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25188BDB" w:rsidR="00E525D9" w:rsidRPr="00D5380A" w:rsidRDefault="00394530" w:rsidP="00C519FD">
            <w:pPr>
              <w:rPr>
                <w:rFonts w:ascii="Arial" w:hAnsi="Arial" w:cs="Arial"/>
              </w:rPr>
            </w:pPr>
            <w:r>
              <w:t>Cada vez más familias en Cundinamarca buscan acceso a servicios de salud para sus mascotas, pero no siempre cuentan con recursos para costearlos. ¿Qué está haciendo la Gobernación para responder a esta necesidad?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263419FA" w:rsidR="00893F91" w:rsidRPr="00C519FD" w:rsidRDefault="00394530" w:rsidP="00EE58F0">
            <w:pPr>
              <w:pStyle w:val="NormalWeb"/>
            </w:pPr>
            <w:r>
              <w:t>La respuesta llega con la “Gira de Bienestar Animal 2025 – Cuidando y Educando”, una estrategia que ofrecerá consultas veterinarias, vacunación, desparasitación, esterilizaciones y actividades pedagógicas de forma gratuita en 12 municipios durante septiembre.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033FADAA" w:rsidR="00EE79CA" w:rsidRPr="00D5380A" w:rsidRDefault="00394530" w:rsidP="00D24436">
            <w:pPr>
              <w:pStyle w:val="NormalWeb"/>
              <w:rPr>
                <w:rFonts w:ascii="Arial" w:hAnsi="Arial" w:cs="Arial"/>
              </w:rPr>
            </w:pPr>
            <w:r>
              <w:t>El propósito es prevenir la sobrepoblación canina y felina, ampliar la cobertura de servicios básicos de salud animal y promover prácticas responsables en los hogares. Cada jornada estará a cargo de equipos veterinarios especializados y contará con espacios educativos para niños, jóvenes y adultos, fortaleciendo así la cultura de protección en el territorio.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7A5B42C5" w:rsidR="00E61FB9" w:rsidRPr="00C64C1D" w:rsidRDefault="00394530" w:rsidP="00C64C1D">
            <w:pPr>
              <w:pStyle w:val="NormalWeb"/>
            </w:pPr>
            <w:r>
              <w:t xml:space="preserve">El recorrido </w:t>
            </w:r>
            <w:proofErr w:type="spellStart"/>
            <w:r>
              <w:t>comienzó</w:t>
            </w:r>
            <w:proofErr w:type="spellEnd"/>
            <w:r>
              <w:t xml:space="preserve"> en Funza el 2 de septiembre y sigue por Mosquera el 3, Madrid el 4 y </w:t>
            </w:r>
            <w:r>
              <w:t xml:space="preserve">continuará </w:t>
            </w:r>
            <w:proofErr w:type="spellStart"/>
            <w:r>
              <w:t>em</w:t>
            </w:r>
            <w:proofErr w:type="spellEnd"/>
            <w:r>
              <w:t xml:space="preserve"> </w:t>
            </w:r>
            <w:proofErr w:type="spellStart"/>
            <w:r>
              <w:t>Sibaté</w:t>
            </w:r>
            <w:proofErr w:type="spellEnd"/>
            <w:r>
              <w:t xml:space="preserve"> el 5. La gira continuará en </w:t>
            </w:r>
            <w:proofErr w:type="spellStart"/>
            <w:r>
              <w:t>Villapinzón</w:t>
            </w:r>
            <w:proofErr w:type="spellEnd"/>
            <w:r>
              <w:t xml:space="preserve"> el 9, </w:t>
            </w:r>
            <w:proofErr w:type="spellStart"/>
            <w:r>
              <w:t>Chocontá</w:t>
            </w:r>
            <w:proofErr w:type="spellEnd"/>
            <w:r>
              <w:t xml:space="preserve"> el 10, Fusagasugá el 11 y Soacha el 12. Finalizará en Nariño, Nilo, La Mesa y San Antonio de Tequendama entre el 16 y el 19 de septiembre.</w:t>
            </w:r>
          </w:p>
        </w:tc>
      </w:tr>
    </w:tbl>
    <w:p w14:paraId="095D902F" w14:textId="65BDE7A5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394530">
        <w:t>Cundinamarca lleva servicios veterinarios gratuitos a 12 municipios con la Gira Animal 2025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2FDF27" w14:textId="77777777" w:rsidR="00EC2759" w:rsidRDefault="00EC2759">
      <w:r>
        <w:separator/>
      </w:r>
    </w:p>
  </w:endnote>
  <w:endnote w:type="continuationSeparator" w:id="0">
    <w:p w14:paraId="1D8A39D8" w14:textId="77777777" w:rsidR="00EC2759" w:rsidRDefault="00EC2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9C93F" w14:textId="77777777" w:rsidR="00EC2759" w:rsidRDefault="00EC2759">
      <w:r>
        <w:separator/>
      </w:r>
    </w:p>
  </w:footnote>
  <w:footnote w:type="continuationSeparator" w:id="0">
    <w:p w14:paraId="7AC6F438" w14:textId="77777777" w:rsidR="00EC2759" w:rsidRDefault="00EC2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8080B"/>
    <w:rsid w:val="00184298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50F71"/>
    <w:rsid w:val="00351DD4"/>
    <w:rsid w:val="00354BF5"/>
    <w:rsid w:val="003762D2"/>
    <w:rsid w:val="0037748B"/>
    <w:rsid w:val="00382476"/>
    <w:rsid w:val="00394530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703C"/>
    <w:rsid w:val="008E70DA"/>
    <w:rsid w:val="008E7EFE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62B00"/>
    <w:rsid w:val="00C64A12"/>
    <w:rsid w:val="00C64C1D"/>
    <w:rsid w:val="00C74B66"/>
    <w:rsid w:val="00C863A9"/>
    <w:rsid w:val="00C90597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2759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2025-09-04T19:02:00Z</dcterms:created>
  <dcterms:modified xsi:type="dcterms:W3CDTF">2025-09-04T19:02:00Z</dcterms:modified>
</cp:coreProperties>
</file>